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6AFC" w14:textId="52E25B32" w:rsidR="53F9841D" w:rsidRDefault="53F9841D" w:rsidP="28C9D84B">
      <w:pPr>
        <w:spacing w:line="257" w:lineRule="auto"/>
      </w:pPr>
      <w:r>
        <w:rPr>
          <w:noProof/>
        </w:rPr>
        <w:drawing>
          <wp:inline distT="0" distB="0" distL="0" distR="0" wp14:anchorId="7CF3D62E" wp14:editId="68942D74">
            <wp:extent cx="1872868" cy="1295400"/>
            <wp:effectExtent l="0" t="0" r="0" b="0"/>
            <wp:docPr id="962709406" name="Picture 96270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868" cy="1295400"/>
                    </a:xfrm>
                    <a:prstGeom prst="rect">
                      <a:avLst/>
                    </a:prstGeom>
                  </pic:spPr>
                </pic:pic>
              </a:graphicData>
            </a:graphic>
          </wp:inline>
        </w:drawing>
      </w:r>
    </w:p>
    <w:p w14:paraId="16A45C05" w14:textId="76DE9FD2" w:rsidR="243E3848" w:rsidRDefault="243E3848" w:rsidP="28C9D84B">
      <w:pPr>
        <w:spacing w:line="257" w:lineRule="auto"/>
        <w:rPr>
          <w:rFonts w:ascii="Calibri" w:eastAsia="Calibri" w:hAnsi="Calibri" w:cs="Calibri"/>
          <w:b/>
          <w:bCs/>
        </w:rPr>
      </w:pPr>
      <w:r w:rsidRPr="28C9D84B">
        <w:rPr>
          <w:rFonts w:ascii="Calibri" w:eastAsia="Calibri" w:hAnsi="Calibri" w:cs="Calibri"/>
          <w:b/>
          <w:bCs/>
        </w:rPr>
        <w:t>For Immediate Release:</w:t>
      </w:r>
    </w:p>
    <w:p w14:paraId="7774F936" w14:textId="6B47F102" w:rsidR="243E3848" w:rsidRDefault="243E3848" w:rsidP="28C9D84B">
      <w:pPr>
        <w:spacing w:line="257" w:lineRule="auto"/>
        <w:rPr>
          <w:rFonts w:ascii="Calibri" w:eastAsia="Calibri" w:hAnsi="Calibri" w:cs="Calibri"/>
        </w:rPr>
      </w:pPr>
      <w:r w:rsidRPr="28C9D84B">
        <w:rPr>
          <w:rFonts w:ascii="Calibri" w:eastAsia="Calibri" w:hAnsi="Calibri" w:cs="Calibri"/>
        </w:rPr>
        <w:t>February 1</w:t>
      </w:r>
      <w:r w:rsidRPr="28C9D84B">
        <w:rPr>
          <w:rFonts w:ascii="Calibri" w:eastAsia="Calibri" w:hAnsi="Calibri" w:cs="Calibri"/>
          <w:vertAlign w:val="superscript"/>
        </w:rPr>
        <w:t>st</w:t>
      </w:r>
      <w:r w:rsidRPr="28C9D84B">
        <w:rPr>
          <w:rFonts w:ascii="Calibri" w:eastAsia="Calibri" w:hAnsi="Calibri" w:cs="Calibri"/>
        </w:rPr>
        <w:t>, 2023</w:t>
      </w:r>
    </w:p>
    <w:p w14:paraId="2530BA7E" w14:textId="17BAEA1E" w:rsidR="243E3848" w:rsidRDefault="243E3848" w:rsidP="28C9D84B">
      <w:pPr>
        <w:spacing w:line="257" w:lineRule="auto"/>
        <w:rPr>
          <w:rFonts w:ascii="Calibri" w:eastAsia="Calibri" w:hAnsi="Calibri" w:cs="Calibri"/>
          <w:b/>
          <w:bCs/>
        </w:rPr>
      </w:pPr>
      <w:r w:rsidRPr="28C9D84B">
        <w:rPr>
          <w:rFonts w:ascii="Calibri" w:eastAsia="Calibri" w:hAnsi="Calibri" w:cs="Calibri"/>
          <w:b/>
          <w:bCs/>
        </w:rPr>
        <w:t>For More Information Contact:</w:t>
      </w:r>
    </w:p>
    <w:p w14:paraId="54BF5089" w14:textId="6114E289" w:rsidR="63A18BB7" w:rsidRDefault="63A18BB7" w:rsidP="28C9D84B">
      <w:pPr>
        <w:spacing w:line="257" w:lineRule="auto"/>
        <w:rPr>
          <w:rFonts w:ascii="Calibri" w:eastAsia="Calibri" w:hAnsi="Calibri" w:cs="Calibri"/>
        </w:rPr>
      </w:pPr>
      <w:r w:rsidRPr="28C9D84B">
        <w:rPr>
          <w:rFonts w:ascii="Calibri" w:eastAsia="Calibri" w:hAnsi="Calibri" w:cs="Calibri"/>
        </w:rPr>
        <w:t>Mercedes Lemp</w:t>
      </w:r>
    </w:p>
    <w:p w14:paraId="1D37D3DD" w14:textId="67F5509F" w:rsidR="63A18BB7" w:rsidRDefault="63A18BB7" w:rsidP="28C9D84B">
      <w:pPr>
        <w:spacing w:line="257" w:lineRule="auto"/>
        <w:rPr>
          <w:rFonts w:ascii="Calibri" w:eastAsia="Calibri" w:hAnsi="Calibri" w:cs="Calibri"/>
        </w:rPr>
      </w:pPr>
      <w:r w:rsidRPr="28C9D84B">
        <w:rPr>
          <w:rFonts w:ascii="Calibri" w:eastAsia="Calibri" w:hAnsi="Calibri" w:cs="Calibri"/>
        </w:rPr>
        <w:t>Mlemp</w:t>
      </w:r>
      <w:r w:rsidR="243E3848" w:rsidRPr="28C9D84B">
        <w:rPr>
          <w:rFonts w:ascii="Calibri" w:eastAsia="Calibri" w:hAnsi="Calibri" w:cs="Calibri"/>
        </w:rPr>
        <w:t>@mysistersplacedc.org</w:t>
      </w:r>
    </w:p>
    <w:p w14:paraId="793BCF10" w14:textId="32EA8750" w:rsidR="003815F5" w:rsidRDefault="3CDC137C" w:rsidP="28C9D84B">
      <w:pPr>
        <w:spacing w:line="257" w:lineRule="auto"/>
        <w:jc w:val="center"/>
        <w:rPr>
          <w:rFonts w:ascii="Calibri" w:eastAsia="Calibri" w:hAnsi="Calibri" w:cs="Calibri"/>
          <w:b/>
          <w:bCs/>
          <w:sz w:val="28"/>
          <w:szCs w:val="28"/>
        </w:rPr>
      </w:pPr>
      <w:r w:rsidRPr="28C9D84B">
        <w:rPr>
          <w:rFonts w:ascii="Calibri" w:eastAsia="Calibri" w:hAnsi="Calibri" w:cs="Calibri"/>
          <w:b/>
          <w:bCs/>
          <w:sz w:val="28"/>
          <w:szCs w:val="28"/>
        </w:rPr>
        <w:t xml:space="preserve">Saving Lives with </w:t>
      </w:r>
      <w:r w:rsidR="6F6D7378" w:rsidRPr="28C9D84B">
        <w:rPr>
          <w:rFonts w:ascii="Calibri" w:eastAsia="Calibri" w:hAnsi="Calibri" w:cs="Calibri"/>
          <w:b/>
          <w:bCs/>
          <w:sz w:val="28"/>
          <w:szCs w:val="28"/>
        </w:rPr>
        <w:t xml:space="preserve">Emergency </w:t>
      </w:r>
      <w:r w:rsidRPr="28C9D84B">
        <w:rPr>
          <w:rFonts w:ascii="Calibri" w:eastAsia="Calibri" w:hAnsi="Calibri" w:cs="Calibri"/>
          <w:b/>
          <w:bCs/>
          <w:sz w:val="28"/>
          <w:szCs w:val="28"/>
        </w:rPr>
        <w:t>Cash Transfer Programs</w:t>
      </w:r>
    </w:p>
    <w:p w14:paraId="665CA2F1" w14:textId="261F29A0" w:rsidR="003815F5" w:rsidRDefault="5B47BDC4" w:rsidP="28C9D84B">
      <w:pPr>
        <w:spacing w:line="257" w:lineRule="auto"/>
        <w:rPr>
          <w:rFonts w:ascii="Calibri" w:eastAsia="Calibri" w:hAnsi="Calibri" w:cs="Calibri"/>
          <w:sz w:val="24"/>
          <w:szCs w:val="24"/>
        </w:rPr>
      </w:pPr>
      <w:r w:rsidRPr="28C9D84B">
        <w:rPr>
          <w:rFonts w:ascii="Calibri" w:eastAsia="Calibri" w:hAnsi="Calibri" w:cs="Calibri"/>
          <w:b/>
          <w:bCs/>
          <w:color w:val="000000" w:themeColor="text1"/>
          <w:sz w:val="24"/>
          <w:szCs w:val="24"/>
        </w:rPr>
        <w:t>Washington, D.C.</w:t>
      </w:r>
      <w:r w:rsidRPr="28C9D84B">
        <w:rPr>
          <w:rFonts w:ascii="Calibri" w:eastAsia="Calibri" w:hAnsi="Calibri" w:cs="Calibri"/>
          <w:color w:val="000000" w:themeColor="text1"/>
          <w:sz w:val="24"/>
          <w:szCs w:val="24"/>
        </w:rPr>
        <w:t xml:space="preserve"> - </w:t>
      </w:r>
      <w:r w:rsidR="3CDC137C" w:rsidRPr="28C9D84B">
        <w:rPr>
          <w:rFonts w:ascii="Calibri" w:eastAsia="Calibri" w:hAnsi="Calibri" w:cs="Calibri"/>
          <w:sz w:val="24"/>
          <w:szCs w:val="24"/>
        </w:rPr>
        <w:t>My Sister’s Place (MSP)</w:t>
      </w:r>
      <w:r w:rsidR="00A9416C" w:rsidRPr="28C9D84B">
        <w:rPr>
          <w:rFonts w:ascii="Calibri" w:eastAsia="Calibri" w:hAnsi="Calibri" w:cs="Calibri"/>
          <w:sz w:val="24"/>
          <w:szCs w:val="24"/>
        </w:rPr>
        <w:t xml:space="preserve"> is proud to</w:t>
      </w:r>
      <w:r w:rsidR="3CDC137C" w:rsidRPr="28C9D84B">
        <w:rPr>
          <w:rFonts w:ascii="Calibri" w:eastAsia="Calibri" w:hAnsi="Calibri" w:cs="Calibri"/>
          <w:sz w:val="24"/>
          <w:szCs w:val="24"/>
        </w:rPr>
        <w:t xml:space="preserve"> launch the first emergency cash </w:t>
      </w:r>
      <w:r w:rsidR="668E26D0" w:rsidRPr="28C9D84B">
        <w:rPr>
          <w:rFonts w:ascii="Calibri" w:eastAsia="Calibri" w:hAnsi="Calibri" w:cs="Calibri"/>
          <w:sz w:val="24"/>
          <w:szCs w:val="24"/>
        </w:rPr>
        <w:t xml:space="preserve">transfer program </w:t>
      </w:r>
      <w:r w:rsidR="3CDC137C" w:rsidRPr="28C9D84B">
        <w:rPr>
          <w:rFonts w:ascii="Calibri" w:eastAsia="Calibri" w:hAnsi="Calibri" w:cs="Calibri"/>
          <w:sz w:val="24"/>
          <w:szCs w:val="24"/>
        </w:rPr>
        <w:t xml:space="preserve">specifically </w:t>
      </w:r>
      <w:r w:rsidR="533F327A" w:rsidRPr="28C9D84B">
        <w:rPr>
          <w:rFonts w:ascii="Calibri" w:eastAsia="Calibri" w:hAnsi="Calibri" w:cs="Calibri"/>
          <w:sz w:val="24"/>
          <w:szCs w:val="24"/>
        </w:rPr>
        <w:t>targeted toward</w:t>
      </w:r>
      <w:r w:rsidR="22658ED3" w:rsidRPr="28C9D84B">
        <w:rPr>
          <w:rFonts w:ascii="Calibri" w:eastAsia="Calibri" w:hAnsi="Calibri" w:cs="Calibri"/>
          <w:sz w:val="24"/>
          <w:szCs w:val="24"/>
        </w:rPr>
        <w:t xml:space="preserve"> </w:t>
      </w:r>
      <w:r w:rsidR="3CDC137C" w:rsidRPr="28C9D84B">
        <w:rPr>
          <w:rFonts w:ascii="Calibri" w:eastAsia="Calibri" w:hAnsi="Calibri" w:cs="Calibri"/>
          <w:sz w:val="24"/>
          <w:szCs w:val="24"/>
        </w:rPr>
        <w:t>domestic violenc</w:t>
      </w:r>
      <w:r w:rsidR="4D55C57C" w:rsidRPr="28C9D84B">
        <w:rPr>
          <w:rFonts w:ascii="Calibri" w:eastAsia="Calibri" w:hAnsi="Calibri" w:cs="Calibri"/>
          <w:sz w:val="24"/>
          <w:szCs w:val="24"/>
        </w:rPr>
        <w:t>e (DV)</w:t>
      </w:r>
      <w:r w:rsidR="6C344085" w:rsidRPr="28C9D84B">
        <w:rPr>
          <w:rFonts w:ascii="Calibri" w:eastAsia="Calibri" w:hAnsi="Calibri" w:cs="Calibri"/>
          <w:sz w:val="24"/>
          <w:szCs w:val="24"/>
        </w:rPr>
        <w:t xml:space="preserve"> survivors. This pilot project will benef</w:t>
      </w:r>
      <w:r w:rsidR="477A69F6" w:rsidRPr="28C9D84B">
        <w:rPr>
          <w:rFonts w:ascii="Calibri" w:eastAsia="Calibri" w:hAnsi="Calibri" w:cs="Calibri"/>
          <w:sz w:val="24"/>
          <w:szCs w:val="24"/>
        </w:rPr>
        <w:t>it families served through MSP’s R</w:t>
      </w:r>
      <w:r w:rsidR="32836BF9" w:rsidRPr="28C9D84B">
        <w:rPr>
          <w:rFonts w:ascii="Calibri" w:eastAsia="Calibri" w:hAnsi="Calibri" w:cs="Calibri"/>
          <w:sz w:val="24"/>
          <w:szCs w:val="24"/>
        </w:rPr>
        <w:t xml:space="preserve">eaching Independence Through Survivor Empowerment (RISE) </w:t>
      </w:r>
      <w:r w:rsidR="0369198B" w:rsidRPr="28C9D84B">
        <w:rPr>
          <w:rFonts w:ascii="Calibri" w:eastAsia="Calibri" w:hAnsi="Calibri" w:cs="Calibri"/>
          <w:sz w:val="24"/>
          <w:szCs w:val="24"/>
        </w:rPr>
        <w:t xml:space="preserve">transitional housing </w:t>
      </w:r>
      <w:r w:rsidR="477A69F6" w:rsidRPr="28C9D84B">
        <w:rPr>
          <w:rFonts w:ascii="Calibri" w:eastAsia="Calibri" w:hAnsi="Calibri" w:cs="Calibri"/>
          <w:sz w:val="24"/>
          <w:szCs w:val="24"/>
        </w:rPr>
        <w:t xml:space="preserve">program </w:t>
      </w:r>
      <w:r w:rsidR="46793610" w:rsidRPr="28C9D84B">
        <w:rPr>
          <w:rFonts w:ascii="Calibri" w:eastAsia="Calibri" w:hAnsi="Calibri" w:cs="Calibri"/>
          <w:sz w:val="24"/>
          <w:szCs w:val="24"/>
        </w:rPr>
        <w:t xml:space="preserve">and is aimed at </w:t>
      </w:r>
      <w:r w:rsidR="46793610" w:rsidRPr="28C9D84B">
        <w:rPr>
          <w:rFonts w:ascii="Calibri" w:eastAsia="Calibri" w:hAnsi="Calibri" w:cs="Calibri"/>
          <w:color w:val="000000" w:themeColor="text1"/>
          <w:sz w:val="24"/>
          <w:szCs w:val="24"/>
        </w:rPr>
        <w:t xml:space="preserve">improving financial stability and economic opportunities </w:t>
      </w:r>
      <w:r w:rsidR="11D5DE92" w:rsidRPr="28C9D84B">
        <w:rPr>
          <w:rFonts w:ascii="Calibri" w:eastAsia="Calibri" w:hAnsi="Calibri" w:cs="Calibri"/>
          <w:color w:val="000000" w:themeColor="text1"/>
          <w:sz w:val="24"/>
          <w:szCs w:val="24"/>
        </w:rPr>
        <w:t xml:space="preserve">for survivors </w:t>
      </w:r>
      <w:r w:rsidR="46793610" w:rsidRPr="28C9D84B">
        <w:rPr>
          <w:rFonts w:ascii="Calibri" w:eastAsia="Calibri" w:hAnsi="Calibri" w:cs="Calibri"/>
          <w:color w:val="000000" w:themeColor="text1"/>
          <w:sz w:val="24"/>
          <w:szCs w:val="24"/>
        </w:rPr>
        <w:t>by putting money directly in the hands of the recipients</w:t>
      </w:r>
      <w:r w:rsidR="4C877FA7" w:rsidRPr="28C9D84B">
        <w:rPr>
          <w:rFonts w:ascii="Calibri" w:eastAsia="Calibri" w:hAnsi="Calibri" w:cs="Calibri"/>
          <w:color w:val="000000" w:themeColor="text1"/>
          <w:sz w:val="24"/>
          <w:szCs w:val="24"/>
        </w:rPr>
        <w:t xml:space="preserve">. </w:t>
      </w:r>
      <w:r w:rsidR="62BB8C23" w:rsidRPr="28C9D84B">
        <w:rPr>
          <w:rFonts w:ascii="Calibri" w:eastAsia="Calibri" w:hAnsi="Calibri" w:cs="Calibri"/>
          <w:sz w:val="24"/>
          <w:szCs w:val="24"/>
        </w:rPr>
        <w:t xml:space="preserve">Cash transfer programs have been offered throughout the </w:t>
      </w:r>
      <w:r w:rsidR="7A4C4D89" w:rsidRPr="28C9D84B">
        <w:rPr>
          <w:rFonts w:ascii="Calibri" w:eastAsia="Calibri" w:hAnsi="Calibri" w:cs="Calibri"/>
          <w:sz w:val="24"/>
          <w:szCs w:val="24"/>
        </w:rPr>
        <w:t>country,</w:t>
      </w:r>
      <w:r w:rsidR="62BB8C23" w:rsidRPr="28C9D84B">
        <w:rPr>
          <w:rFonts w:ascii="Calibri" w:eastAsia="Calibri" w:hAnsi="Calibri" w:cs="Calibri"/>
          <w:sz w:val="24"/>
          <w:szCs w:val="24"/>
        </w:rPr>
        <w:t xml:space="preserve"> but none ha</w:t>
      </w:r>
      <w:r w:rsidR="00466F53">
        <w:rPr>
          <w:rFonts w:ascii="Calibri" w:eastAsia="Calibri" w:hAnsi="Calibri" w:cs="Calibri"/>
          <w:sz w:val="24"/>
          <w:szCs w:val="24"/>
        </w:rPr>
        <w:t>ve</w:t>
      </w:r>
      <w:r w:rsidR="62BB8C23" w:rsidRPr="28C9D84B">
        <w:rPr>
          <w:rFonts w:ascii="Calibri" w:eastAsia="Calibri" w:hAnsi="Calibri" w:cs="Calibri"/>
          <w:sz w:val="24"/>
          <w:szCs w:val="24"/>
        </w:rPr>
        <w:t xml:space="preserve"> targeted </w:t>
      </w:r>
      <w:r w:rsidR="18846FCA" w:rsidRPr="28C9D84B">
        <w:rPr>
          <w:rFonts w:ascii="Calibri" w:eastAsia="Calibri" w:hAnsi="Calibri" w:cs="Calibri"/>
          <w:sz w:val="24"/>
          <w:szCs w:val="24"/>
        </w:rPr>
        <w:t xml:space="preserve">DV survivors. </w:t>
      </w:r>
      <w:r w:rsidR="005C0082">
        <w:rPr>
          <w:rFonts w:ascii="Calibri" w:eastAsia="Calibri" w:hAnsi="Calibri" w:cs="Calibri"/>
          <w:sz w:val="24"/>
          <w:szCs w:val="24"/>
        </w:rPr>
        <w:t xml:space="preserve">Yet, we know financial insecurity is the number one reason a survivor might return to an abuser. </w:t>
      </w:r>
      <w:r w:rsidR="7DFCAE50" w:rsidRPr="28C9D84B">
        <w:rPr>
          <w:rFonts w:ascii="Calibri" w:eastAsia="Calibri" w:hAnsi="Calibri" w:cs="Calibri"/>
          <w:sz w:val="24"/>
          <w:szCs w:val="24"/>
        </w:rPr>
        <w:t xml:space="preserve">The program’s intention is </w:t>
      </w:r>
      <w:r w:rsidR="609E8763" w:rsidRPr="28C9D84B">
        <w:rPr>
          <w:rFonts w:ascii="Calibri" w:eastAsia="Calibri" w:hAnsi="Calibri" w:cs="Calibri"/>
          <w:sz w:val="24"/>
          <w:szCs w:val="24"/>
        </w:rPr>
        <w:t>to</w:t>
      </w:r>
      <w:r w:rsidR="047D2DFD" w:rsidRPr="28C9D84B">
        <w:rPr>
          <w:rFonts w:ascii="Calibri" w:eastAsia="Calibri" w:hAnsi="Calibri" w:cs="Calibri"/>
          <w:sz w:val="24"/>
          <w:szCs w:val="24"/>
        </w:rPr>
        <w:t xml:space="preserve"> </w:t>
      </w:r>
      <w:r w:rsidR="0E536683" w:rsidRPr="28C9D84B">
        <w:rPr>
          <w:rFonts w:ascii="Calibri" w:eastAsia="Calibri" w:hAnsi="Calibri" w:cs="Calibri"/>
          <w:sz w:val="24"/>
          <w:szCs w:val="24"/>
        </w:rPr>
        <w:t xml:space="preserve">support </w:t>
      </w:r>
      <w:r w:rsidR="6B4D1D46" w:rsidRPr="28C9D84B">
        <w:rPr>
          <w:rFonts w:ascii="Calibri" w:eastAsia="Calibri" w:hAnsi="Calibri" w:cs="Calibri"/>
          <w:sz w:val="24"/>
          <w:szCs w:val="24"/>
        </w:rPr>
        <w:t xml:space="preserve">upward </w:t>
      </w:r>
      <w:r w:rsidR="0E536683" w:rsidRPr="28C9D84B">
        <w:rPr>
          <w:rFonts w:ascii="Calibri" w:eastAsia="Calibri" w:hAnsi="Calibri" w:cs="Calibri"/>
          <w:sz w:val="24"/>
          <w:szCs w:val="24"/>
        </w:rPr>
        <w:t xml:space="preserve">economic mobility </w:t>
      </w:r>
      <w:r w:rsidR="7F677A0A" w:rsidRPr="28C9D84B">
        <w:rPr>
          <w:rFonts w:ascii="Calibri" w:eastAsia="Calibri" w:hAnsi="Calibri" w:cs="Calibri"/>
          <w:sz w:val="24"/>
          <w:szCs w:val="24"/>
        </w:rPr>
        <w:t>and allow survivors to set and meet financial goals that help them gain and maintai</w:t>
      </w:r>
      <w:r w:rsidR="27EC8733" w:rsidRPr="28C9D84B">
        <w:rPr>
          <w:rFonts w:ascii="Calibri" w:eastAsia="Calibri" w:hAnsi="Calibri" w:cs="Calibri"/>
          <w:sz w:val="24"/>
          <w:szCs w:val="24"/>
        </w:rPr>
        <w:t>n</w:t>
      </w:r>
      <w:r w:rsidR="7F677A0A" w:rsidRPr="28C9D84B">
        <w:rPr>
          <w:rFonts w:ascii="Calibri" w:eastAsia="Calibri" w:hAnsi="Calibri" w:cs="Calibri"/>
          <w:sz w:val="24"/>
          <w:szCs w:val="24"/>
        </w:rPr>
        <w:t xml:space="preserve"> safety </w:t>
      </w:r>
      <w:r w:rsidR="1047BB98" w:rsidRPr="28C9D84B">
        <w:rPr>
          <w:rFonts w:ascii="Calibri" w:eastAsia="Calibri" w:hAnsi="Calibri" w:cs="Calibri"/>
          <w:sz w:val="24"/>
          <w:szCs w:val="24"/>
        </w:rPr>
        <w:t xml:space="preserve">and </w:t>
      </w:r>
      <w:r w:rsidR="7F677A0A" w:rsidRPr="28C9D84B">
        <w:rPr>
          <w:rFonts w:ascii="Calibri" w:eastAsia="Calibri" w:hAnsi="Calibri" w:cs="Calibri"/>
          <w:sz w:val="24"/>
          <w:szCs w:val="24"/>
        </w:rPr>
        <w:t xml:space="preserve">self-sufficiency. </w:t>
      </w:r>
    </w:p>
    <w:p w14:paraId="358486DA" w14:textId="47752920" w:rsidR="00D82279" w:rsidRDefault="00D82279" w:rsidP="28C9D84B">
      <w:pPr>
        <w:spacing w:line="257" w:lineRule="auto"/>
        <w:rPr>
          <w:rFonts w:ascii="Calibri" w:eastAsia="Calibri" w:hAnsi="Calibri" w:cs="Calibri"/>
          <w:sz w:val="24"/>
          <w:szCs w:val="24"/>
        </w:rPr>
      </w:pPr>
      <w:r w:rsidRPr="28C9D84B" w:rsidDel="00D82279">
        <w:rPr>
          <w:rFonts w:ascii="Calibri" w:eastAsia="Calibri" w:hAnsi="Calibri" w:cs="Calibri"/>
          <w:sz w:val="24"/>
          <w:szCs w:val="24"/>
        </w:rPr>
        <w:t xml:space="preserve"> </w:t>
      </w:r>
      <w:r w:rsidRPr="00D82279">
        <w:rPr>
          <w:rFonts w:ascii="Calibri" w:eastAsia="Calibri" w:hAnsi="Calibri" w:cs="Calibri"/>
          <w:sz w:val="24"/>
          <w:szCs w:val="24"/>
        </w:rPr>
        <w:t>“At MSP, we know that the most common reason victims of domestic abuse do not leave their abuser is economic dependency on the abusive partner. We know that lack of financial independence traps people in abusive relationships and is often the reason victim</w:t>
      </w:r>
      <w:r>
        <w:rPr>
          <w:rFonts w:ascii="Calibri" w:eastAsia="Calibri" w:hAnsi="Calibri" w:cs="Calibri"/>
          <w:sz w:val="24"/>
          <w:szCs w:val="24"/>
        </w:rPr>
        <w:t xml:space="preserve">s feel the need to return,” </w:t>
      </w:r>
      <w:r w:rsidRPr="00D82279">
        <w:rPr>
          <w:rFonts w:ascii="Calibri" w:eastAsia="Calibri" w:hAnsi="Calibri" w:cs="Calibri"/>
          <w:sz w:val="24"/>
          <w:szCs w:val="24"/>
        </w:rPr>
        <w:t>said Mercedes Lemp, Executive Director of My Sister’s Place.</w:t>
      </w:r>
      <w:r>
        <w:rPr>
          <w:rFonts w:ascii="Calibri" w:eastAsia="Calibri" w:hAnsi="Calibri" w:cs="Calibri"/>
          <w:sz w:val="24"/>
          <w:szCs w:val="24"/>
        </w:rPr>
        <w:t xml:space="preserve"> “</w:t>
      </w:r>
      <w:r w:rsidRPr="00D82279">
        <w:rPr>
          <w:rFonts w:ascii="Calibri" w:eastAsia="Calibri" w:hAnsi="Calibri" w:cs="Calibri"/>
          <w:sz w:val="24"/>
          <w:szCs w:val="24"/>
        </w:rPr>
        <w:t>A cash assistance program for survivors of domestic violence provides a gateway for survivors to leave abusive relationships and gives them the support they need to rebuild their lives while ensuring financial issues are not a reason to risk their safety</w:t>
      </w:r>
      <w:r>
        <w:rPr>
          <w:rFonts w:ascii="Calibri" w:eastAsia="Calibri" w:hAnsi="Calibri" w:cs="Calibri"/>
          <w:sz w:val="24"/>
          <w:szCs w:val="24"/>
        </w:rPr>
        <w:t>.”</w:t>
      </w:r>
    </w:p>
    <w:p w14:paraId="3A91008A" w14:textId="6664C7C4" w:rsidR="0049678E" w:rsidRPr="00906C31" w:rsidRDefault="0CE9A23D" w:rsidP="28C9D84B">
      <w:pPr>
        <w:spacing w:line="257" w:lineRule="auto"/>
        <w:rPr>
          <w:rFonts w:ascii="Calibri" w:eastAsia="Calibri" w:hAnsi="Calibri" w:cs="Calibri"/>
          <w:sz w:val="24"/>
          <w:szCs w:val="24"/>
        </w:rPr>
      </w:pPr>
      <w:r w:rsidRPr="28C9D84B">
        <w:rPr>
          <w:rFonts w:ascii="Calibri" w:eastAsia="Calibri" w:hAnsi="Calibri" w:cs="Calibri"/>
          <w:sz w:val="24"/>
          <w:szCs w:val="24"/>
        </w:rPr>
        <w:t>To</w:t>
      </w:r>
      <w:r w:rsidR="34665668" w:rsidRPr="28C9D84B">
        <w:rPr>
          <w:rFonts w:ascii="Calibri" w:eastAsia="Calibri" w:hAnsi="Calibri" w:cs="Calibri"/>
          <w:sz w:val="24"/>
          <w:szCs w:val="24"/>
        </w:rPr>
        <w:t xml:space="preserve"> promote </w:t>
      </w:r>
      <w:r w:rsidRPr="28C9D84B">
        <w:rPr>
          <w:rFonts w:ascii="Calibri" w:eastAsia="Calibri" w:hAnsi="Calibri" w:cs="Calibri"/>
          <w:sz w:val="24"/>
          <w:szCs w:val="24"/>
        </w:rPr>
        <w:t>long-term financial stability, MSP’s partnership with CAAB provides survivors with a broad range of financial literacy programming including credit score education, assistance</w:t>
      </w:r>
      <w:r w:rsidR="29F20278" w:rsidRPr="28C9D84B">
        <w:rPr>
          <w:rFonts w:ascii="Calibri" w:eastAsia="Calibri" w:hAnsi="Calibri" w:cs="Calibri"/>
          <w:sz w:val="24"/>
          <w:szCs w:val="24"/>
        </w:rPr>
        <w:t xml:space="preserve"> with</w:t>
      </w:r>
      <w:r w:rsidRPr="28C9D84B">
        <w:rPr>
          <w:rFonts w:ascii="Calibri" w:eastAsia="Calibri" w:hAnsi="Calibri" w:cs="Calibri"/>
          <w:sz w:val="24"/>
          <w:szCs w:val="24"/>
        </w:rPr>
        <w:t xml:space="preserve"> setting up bank accounts, tax preparation support, savings matching programs, and more.</w:t>
      </w:r>
      <w:r w:rsidR="6B02E749" w:rsidRPr="28C9D84B">
        <w:rPr>
          <w:rFonts w:ascii="Calibri" w:eastAsia="Calibri" w:hAnsi="Calibri" w:cs="Calibri"/>
          <w:sz w:val="24"/>
          <w:szCs w:val="24"/>
        </w:rPr>
        <w:t xml:space="preserve"> These types of resources are not often available to DV survivors</w:t>
      </w:r>
      <w:r w:rsidR="5D677D0B" w:rsidRPr="28C9D84B">
        <w:rPr>
          <w:rFonts w:ascii="Calibri" w:eastAsia="Calibri" w:hAnsi="Calibri" w:cs="Calibri"/>
          <w:sz w:val="24"/>
          <w:szCs w:val="24"/>
        </w:rPr>
        <w:t>. T</w:t>
      </w:r>
      <w:r w:rsidR="6B02E749" w:rsidRPr="28C9D84B">
        <w:rPr>
          <w:rFonts w:ascii="Calibri" w:eastAsia="Calibri" w:hAnsi="Calibri" w:cs="Calibri"/>
          <w:sz w:val="24"/>
          <w:szCs w:val="24"/>
        </w:rPr>
        <w:t xml:space="preserve">his partnership </w:t>
      </w:r>
      <w:r w:rsidR="09D53F2C" w:rsidRPr="28C9D84B">
        <w:rPr>
          <w:rFonts w:ascii="Calibri" w:eastAsia="Calibri" w:hAnsi="Calibri" w:cs="Calibri"/>
          <w:sz w:val="24"/>
          <w:szCs w:val="24"/>
        </w:rPr>
        <w:t xml:space="preserve">is a means of building </w:t>
      </w:r>
      <w:r w:rsidR="6B02E749" w:rsidRPr="28C9D84B">
        <w:rPr>
          <w:rFonts w:ascii="Calibri" w:eastAsia="Calibri" w:hAnsi="Calibri" w:cs="Calibri"/>
          <w:sz w:val="24"/>
          <w:szCs w:val="24"/>
        </w:rPr>
        <w:t xml:space="preserve">equity </w:t>
      </w:r>
      <w:r w:rsidR="6F77C151" w:rsidRPr="28C9D84B">
        <w:rPr>
          <w:rFonts w:ascii="Calibri" w:eastAsia="Calibri" w:hAnsi="Calibri" w:cs="Calibri"/>
          <w:sz w:val="24"/>
          <w:szCs w:val="24"/>
        </w:rPr>
        <w:t xml:space="preserve">for marginalized groups who </w:t>
      </w:r>
      <w:r w:rsidR="005C0082">
        <w:rPr>
          <w:rFonts w:ascii="Calibri" w:eastAsia="Calibri" w:hAnsi="Calibri" w:cs="Calibri"/>
          <w:sz w:val="24"/>
          <w:szCs w:val="24"/>
        </w:rPr>
        <w:t>often don’t get these opportunities</w:t>
      </w:r>
      <w:r w:rsidR="71C77C01" w:rsidRPr="28C9D84B">
        <w:rPr>
          <w:rFonts w:ascii="Calibri" w:eastAsia="Calibri" w:hAnsi="Calibri" w:cs="Calibri"/>
          <w:sz w:val="24"/>
          <w:szCs w:val="24"/>
        </w:rPr>
        <w:t>.</w:t>
      </w:r>
      <w:r w:rsidR="6F77C151" w:rsidRPr="28C9D84B">
        <w:rPr>
          <w:rFonts w:ascii="Calibri" w:eastAsia="Calibri" w:hAnsi="Calibri" w:cs="Calibri"/>
          <w:sz w:val="24"/>
          <w:szCs w:val="24"/>
        </w:rPr>
        <w:t xml:space="preserve"> </w:t>
      </w:r>
    </w:p>
    <w:p w14:paraId="77A25FE1" w14:textId="3F2995A2" w:rsidR="0049678E" w:rsidRPr="0049678E" w:rsidRDefault="0049678E" w:rsidP="28C9D84B">
      <w:pPr>
        <w:spacing w:line="257" w:lineRule="auto"/>
        <w:rPr>
          <w:rFonts w:ascii="Calibri" w:eastAsia="Calibri" w:hAnsi="Calibri" w:cs="Calibri"/>
          <w:sz w:val="24"/>
          <w:szCs w:val="24"/>
        </w:rPr>
      </w:pPr>
      <w:r w:rsidRPr="0049678E">
        <w:rPr>
          <w:rFonts w:ascii="Calibri" w:eastAsia="Calibri" w:hAnsi="Calibri" w:cs="Calibri"/>
          <w:sz w:val="24"/>
          <w:szCs w:val="24"/>
        </w:rPr>
        <w:t xml:space="preserve">"We are honored and excited to be partnering with My Sister's Place on this unique and innovative cash transfer program for the benefit of domestic violence survivors,” said Joseph Leitmann-Santa Cruz, CAAB’s CEO &amp; Executive Director. "We applaud the intentionality and strategy to provide access to cash transfers and CAAB's financial empowerment services in </w:t>
      </w:r>
      <w:r w:rsidRPr="0049678E">
        <w:rPr>
          <w:rFonts w:ascii="Calibri" w:eastAsia="Calibri" w:hAnsi="Calibri" w:cs="Calibri"/>
          <w:sz w:val="24"/>
          <w:szCs w:val="24"/>
        </w:rPr>
        <w:lastRenderedPageBreak/>
        <w:t>order for the participating resilient women to have an opportunity to achieve financial stability and long-term prosperity."</w:t>
      </w:r>
    </w:p>
    <w:p w14:paraId="3BCDE267" w14:textId="67CE7D1B" w:rsidR="003815F5" w:rsidRDefault="53DE2AB0" w:rsidP="28C9D84B">
      <w:pPr>
        <w:spacing w:line="257" w:lineRule="auto"/>
        <w:rPr>
          <w:rFonts w:ascii="Calibri" w:eastAsia="Calibri" w:hAnsi="Calibri" w:cs="Calibri"/>
          <w:sz w:val="24"/>
          <w:szCs w:val="24"/>
        </w:rPr>
      </w:pPr>
      <w:r w:rsidRPr="28C9D84B">
        <w:rPr>
          <w:rFonts w:ascii="Calibri" w:eastAsia="Calibri" w:hAnsi="Calibri" w:cs="Calibri"/>
          <w:sz w:val="24"/>
          <w:szCs w:val="24"/>
        </w:rPr>
        <w:t xml:space="preserve">Studies on previous </w:t>
      </w:r>
      <w:r w:rsidR="236365FD" w:rsidRPr="28C9D84B">
        <w:rPr>
          <w:rFonts w:ascii="Calibri" w:eastAsia="Calibri" w:hAnsi="Calibri" w:cs="Calibri"/>
          <w:sz w:val="24"/>
          <w:szCs w:val="24"/>
        </w:rPr>
        <w:t xml:space="preserve">programs </w:t>
      </w:r>
      <w:r w:rsidRPr="28C9D84B">
        <w:rPr>
          <w:rFonts w:ascii="Calibri" w:eastAsia="Calibri" w:hAnsi="Calibri" w:cs="Calibri"/>
          <w:sz w:val="24"/>
          <w:szCs w:val="24"/>
        </w:rPr>
        <w:t>demonstrate that most participants spend almost all the payments on rent</w:t>
      </w:r>
      <w:r w:rsidR="29583AB8" w:rsidRPr="28C9D84B">
        <w:rPr>
          <w:rFonts w:ascii="Calibri" w:eastAsia="Calibri" w:hAnsi="Calibri" w:cs="Calibri"/>
          <w:sz w:val="24"/>
          <w:szCs w:val="24"/>
        </w:rPr>
        <w:t xml:space="preserve"> and/or f</w:t>
      </w:r>
      <w:r w:rsidRPr="28C9D84B">
        <w:rPr>
          <w:rFonts w:ascii="Calibri" w:eastAsia="Calibri" w:hAnsi="Calibri" w:cs="Calibri"/>
          <w:sz w:val="24"/>
          <w:szCs w:val="24"/>
        </w:rPr>
        <w:t>ood</w:t>
      </w:r>
      <w:r w:rsidR="11C011BB" w:rsidRPr="28C9D84B">
        <w:rPr>
          <w:rFonts w:ascii="Calibri" w:eastAsia="Calibri" w:hAnsi="Calibri" w:cs="Calibri"/>
          <w:sz w:val="24"/>
          <w:szCs w:val="24"/>
        </w:rPr>
        <w:t xml:space="preserve"> and use any remaining funds </w:t>
      </w:r>
      <w:r w:rsidR="6B76C84A" w:rsidRPr="28C9D84B">
        <w:rPr>
          <w:rFonts w:ascii="Calibri" w:eastAsia="Calibri" w:hAnsi="Calibri" w:cs="Calibri"/>
          <w:sz w:val="24"/>
          <w:szCs w:val="24"/>
        </w:rPr>
        <w:t xml:space="preserve">on </w:t>
      </w:r>
      <w:r w:rsidR="11C011BB" w:rsidRPr="28C9D84B">
        <w:rPr>
          <w:rFonts w:ascii="Calibri" w:eastAsia="Calibri" w:hAnsi="Calibri" w:cs="Calibri"/>
          <w:sz w:val="24"/>
          <w:szCs w:val="24"/>
        </w:rPr>
        <w:t>debt reduction</w:t>
      </w:r>
      <w:r w:rsidR="58401274" w:rsidRPr="28C9D84B">
        <w:rPr>
          <w:rFonts w:ascii="Calibri" w:eastAsia="Calibri" w:hAnsi="Calibri" w:cs="Calibri"/>
          <w:sz w:val="24"/>
          <w:szCs w:val="24"/>
        </w:rPr>
        <w:t xml:space="preserve">, investments in </w:t>
      </w:r>
      <w:r w:rsidR="00D82279">
        <w:rPr>
          <w:rFonts w:ascii="Calibri" w:eastAsia="Calibri" w:hAnsi="Calibri" w:cs="Calibri"/>
          <w:sz w:val="24"/>
          <w:szCs w:val="24"/>
        </w:rPr>
        <w:t>small</w:t>
      </w:r>
      <w:r w:rsidR="58401274" w:rsidRPr="28C9D84B">
        <w:rPr>
          <w:rFonts w:ascii="Calibri" w:eastAsia="Calibri" w:hAnsi="Calibri" w:cs="Calibri"/>
          <w:sz w:val="24"/>
          <w:szCs w:val="24"/>
        </w:rPr>
        <w:t xml:space="preserve"> businesses, </w:t>
      </w:r>
      <w:r w:rsidR="61A5DEB6" w:rsidRPr="28C9D84B">
        <w:rPr>
          <w:rFonts w:ascii="Calibri" w:eastAsia="Calibri" w:hAnsi="Calibri" w:cs="Calibri"/>
          <w:sz w:val="24"/>
          <w:szCs w:val="24"/>
        </w:rPr>
        <w:t xml:space="preserve">education, or </w:t>
      </w:r>
      <w:r w:rsidR="58401274" w:rsidRPr="28C9D84B">
        <w:rPr>
          <w:rFonts w:ascii="Calibri" w:eastAsia="Calibri" w:hAnsi="Calibri" w:cs="Calibri"/>
          <w:sz w:val="24"/>
          <w:szCs w:val="24"/>
        </w:rPr>
        <w:t xml:space="preserve">transportation. </w:t>
      </w:r>
    </w:p>
    <w:p w14:paraId="3A39F2E3" w14:textId="053DFDBE" w:rsidR="003815F5" w:rsidRPr="00906C31" w:rsidRDefault="46655053" w:rsidP="28C9D84B">
      <w:pPr>
        <w:spacing w:line="257" w:lineRule="auto"/>
        <w:rPr>
          <w:rFonts w:ascii="Calibri" w:eastAsia="Calibri" w:hAnsi="Calibri" w:cs="Calibri"/>
          <w:sz w:val="24"/>
          <w:szCs w:val="24"/>
        </w:rPr>
      </w:pPr>
      <w:r w:rsidRPr="28C9D84B">
        <w:rPr>
          <w:rFonts w:ascii="Calibri" w:eastAsia="Calibri" w:hAnsi="Calibri" w:cs="Calibri"/>
          <w:sz w:val="24"/>
          <w:szCs w:val="24"/>
        </w:rPr>
        <w:t xml:space="preserve">The program will provide </w:t>
      </w:r>
      <w:r w:rsidR="005C0082">
        <w:rPr>
          <w:rFonts w:ascii="Calibri" w:eastAsia="Calibri" w:hAnsi="Calibri" w:cs="Calibri"/>
          <w:sz w:val="24"/>
          <w:szCs w:val="24"/>
        </w:rPr>
        <w:t>45</w:t>
      </w:r>
      <w:r w:rsidRPr="28C9D84B">
        <w:rPr>
          <w:rFonts w:ascii="Calibri" w:eastAsia="Calibri" w:hAnsi="Calibri" w:cs="Calibri"/>
          <w:sz w:val="24"/>
          <w:szCs w:val="24"/>
        </w:rPr>
        <w:t xml:space="preserve"> families with $500 per month for two years, playing an integral role in setting survivors up to be experts in their own finances. </w:t>
      </w:r>
      <w:r w:rsidR="59BAA22C" w:rsidRPr="28C9D84B">
        <w:rPr>
          <w:rFonts w:ascii="Calibri" w:eastAsia="Calibri" w:hAnsi="Calibri" w:cs="Calibri"/>
          <w:sz w:val="24"/>
          <w:szCs w:val="24"/>
        </w:rPr>
        <w:t xml:space="preserve">The program </w:t>
      </w:r>
      <w:r w:rsidR="6C133779" w:rsidRPr="28C9D84B">
        <w:rPr>
          <w:rFonts w:ascii="Calibri" w:eastAsia="Calibri" w:hAnsi="Calibri" w:cs="Calibri"/>
          <w:sz w:val="24"/>
          <w:szCs w:val="24"/>
        </w:rPr>
        <w:t>is funded through</w:t>
      </w:r>
      <w:r w:rsidR="59BAA22C" w:rsidRPr="28C9D84B">
        <w:rPr>
          <w:rFonts w:ascii="Calibri" w:eastAsia="Calibri" w:hAnsi="Calibri" w:cs="Calibri"/>
          <w:sz w:val="24"/>
          <w:szCs w:val="24"/>
        </w:rPr>
        <w:t xml:space="preserve"> generous financial support </w:t>
      </w:r>
      <w:r w:rsidR="3CDC137C" w:rsidRPr="28C9D84B">
        <w:rPr>
          <w:rFonts w:ascii="Calibri" w:eastAsia="Calibri" w:hAnsi="Calibri" w:cs="Calibri"/>
          <w:sz w:val="24"/>
          <w:szCs w:val="24"/>
        </w:rPr>
        <w:t xml:space="preserve">from </w:t>
      </w:r>
      <w:r w:rsidR="008C009D" w:rsidRPr="00845E2C">
        <w:rPr>
          <w:rFonts w:ascii="Calibri" w:eastAsia="Calibri" w:hAnsi="Calibri" w:cs="Calibri"/>
          <w:sz w:val="24"/>
          <w:szCs w:val="24"/>
        </w:rPr>
        <w:t>T</w:t>
      </w:r>
      <w:r w:rsidR="3CDC137C" w:rsidRPr="00845E2C">
        <w:rPr>
          <w:rFonts w:ascii="Calibri" w:eastAsia="Calibri" w:hAnsi="Calibri" w:cs="Calibri"/>
          <w:sz w:val="24"/>
          <w:szCs w:val="24"/>
        </w:rPr>
        <w:t>he</w:t>
      </w:r>
      <w:r w:rsidR="3CDC137C" w:rsidRPr="28C9D84B">
        <w:rPr>
          <w:rFonts w:ascii="Calibri" w:eastAsia="Calibri" w:hAnsi="Calibri" w:cs="Calibri"/>
          <w:sz w:val="24"/>
          <w:szCs w:val="24"/>
        </w:rPr>
        <w:t xml:space="preserve"> Greater </w:t>
      </w:r>
      <w:r w:rsidR="00B137ED">
        <w:rPr>
          <w:rFonts w:ascii="Calibri" w:eastAsia="Calibri" w:hAnsi="Calibri" w:cs="Calibri"/>
          <w:sz w:val="24"/>
          <w:szCs w:val="24"/>
        </w:rPr>
        <w:t xml:space="preserve">Washington Community </w:t>
      </w:r>
      <w:r w:rsidR="3CDC137C" w:rsidRPr="28C9D84B">
        <w:rPr>
          <w:rFonts w:ascii="Calibri" w:eastAsia="Calibri" w:hAnsi="Calibri" w:cs="Calibri"/>
          <w:sz w:val="24"/>
          <w:szCs w:val="24"/>
        </w:rPr>
        <w:t xml:space="preserve">Foundation’s Health </w:t>
      </w:r>
      <w:r w:rsidR="3CDC137C" w:rsidRPr="00906C31">
        <w:rPr>
          <w:rFonts w:ascii="Calibri" w:eastAsia="Calibri" w:hAnsi="Calibri" w:cs="Calibri"/>
          <w:sz w:val="24"/>
          <w:szCs w:val="24"/>
        </w:rPr>
        <w:t>Equity Fund and The William S</w:t>
      </w:r>
      <w:r w:rsidR="57677FF9" w:rsidRPr="00906C31">
        <w:rPr>
          <w:rFonts w:ascii="Calibri" w:eastAsia="Calibri" w:hAnsi="Calibri" w:cs="Calibri"/>
          <w:sz w:val="24"/>
          <w:szCs w:val="24"/>
        </w:rPr>
        <w:t>.</w:t>
      </w:r>
      <w:r w:rsidR="3CDC137C" w:rsidRPr="00906C31">
        <w:rPr>
          <w:rFonts w:ascii="Calibri" w:eastAsia="Calibri" w:hAnsi="Calibri" w:cs="Calibri"/>
          <w:sz w:val="24"/>
          <w:szCs w:val="24"/>
        </w:rPr>
        <w:t xml:space="preserve"> Abell Foundation</w:t>
      </w:r>
      <w:r w:rsidR="005F8D2E" w:rsidRPr="00906C31">
        <w:rPr>
          <w:rFonts w:ascii="Calibri" w:eastAsia="Calibri" w:hAnsi="Calibri" w:cs="Calibri"/>
          <w:sz w:val="24"/>
          <w:szCs w:val="24"/>
        </w:rPr>
        <w:t>.</w:t>
      </w:r>
    </w:p>
    <w:p w14:paraId="05C7213F" w14:textId="67EEC895" w:rsidR="00906C31" w:rsidRPr="00906C31" w:rsidRDefault="00906C31" w:rsidP="28C9D84B">
      <w:pPr>
        <w:spacing w:line="257" w:lineRule="auto"/>
        <w:rPr>
          <w:rFonts w:ascii="Calibri" w:eastAsia="Calibri" w:hAnsi="Calibri" w:cs="Calibri"/>
          <w:sz w:val="24"/>
          <w:szCs w:val="24"/>
        </w:rPr>
      </w:pPr>
      <w:r>
        <w:rPr>
          <w:rFonts w:ascii="Calibri" w:eastAsia="Calibri" w:hAnsi="Calibri" w:cs="Calibri"/>
          <w:sz w:val="24"/>
          <w:szCs w:val="24"/>
        </w:rPr>
        <w:t>“</w:t>
      </w:r>
      <w:r w:rsidRPr="00906C31">
        <w:rPr>
          <w:rFonts w:ascii="Calibri" w:eastAsia="Calibri" w:hAnsi="Calibri" w:cs="Calibri"/>
          <w:sz w:val="24"/>
          <w:szCs w:val="24"/>
        </w:rPr>
        <w:t xml:space="preserve">The Health Equity </w:t>
      </w:r>
      <w:r w:rsidRPr="00845E2C">
        <w:rPr>
          <w:rFonts w:ascii="Calibri" w:eastAsia="Calibri" w:hAnsi="Calibri" w:cs="Calibri"/>
          <w:sz w:val="24"/>
          <w:szCs w:val="24"/>
        </w:rPr>
        <w:t xml:space="preserve">Fund </w:t>
      </w:r>
      <w:r w:rsidR="008C009D" w:rsidRPr="00845E2C">
        <w:rPr>
          <w:rFonts w:ascii="Calibri" w:eastAsia="Calibri" w:hAnsi="Calibri" w:cs="Calibri"/>
          <w:sz w:val="24"/>
          <w:szCs w:val="24"/>
        </w:rPr>
        <w:t xml:space="preserve">at </w:t>
      </w:r>
      <w:r w:rsidRPr="00845E2C">
        <w:rPr>
          <w:rFonts w:ascii="Calibri" w:eastAsia="Calibri" w:hAnsi="Calibri" w:cs="Calibri"/>
          <w:sz w:val="24"/>
          <w:szCs w:val="24"/>
        </w:rPr>
        <w:t>The</w:t>
      </w:r>
      <w:r w:rsidRPr="00906C31">
        <w:rPr>
          <w:rFonts w:ascii="Calibri" w:eastAsia="Calibri" w:hAnsi="Calibri" w:cs="Calibri"/>
          <w:sz w:val="24"/>
          <w:szCs w:val="24"/>
        </w:rPr>
        <w:t xml:space="preserve"> Greater Washington Community Foundation are honored to support the partnership of My Sister's Place and Capital Area Asset Builders on this very important cash transfer project</w:t>
      </w:r>
      <w:r>
        <w:rPr>
          <w:rFonts w:ascii="Calibri" w:eastAsia="Calibri" w:hAnsi="Calibri" w:cs="Calibri"/>
          <w:sz w:val="24"/>
          <w:szCs w:val="24"/>
        </w:rPr>
        <w:t xml:space="preserve">.” said Dr. Marla M. Dean, Senior Director of the Health Equity Fund. </w:t>
      </w:r>
      <w:r w:rsidRPr="00906C31">
        <w:rPr>
          <w:rFonts w:ascii="Calibri" w:eastAsia="Calibri" w:hAnsi="Calibri" w:cs="Calibri"/>
          <w:sz w:val="24"/>
          <w:szCs w:val="24"/>
        </w:rPr>
        <w:t xml:space="preserve"> </w:t>
      </w:r>
      <w:r>
        <w:rPr>
          <w:rFonts w:ascii="Calibri" w:eastAsia="Calibri" w:hAnsi="Calibri" w:cs="Calibri"/>
          <w:sz w:val="24"/>
          <w:szCs w:val="24"/>
        </w:rPr>
        <w:t>“</w:t>
      </w:r>
      <w:r w:rsidRPr="00906C31">
        <w:rPr>
          <w:rFonts w:ascii="Calibri" w:eastAsia="Calibri" w:hAnsi="Calibri" w:cs="Calibri"/>
          <w:sz w:val="24"/>
          <w:szCs w:val="24"/>
        </w:rPr>
        <w:t xml:space="preserve">In a city as wealthy and resourceful as the </w:t>
      </w:r>
      <w:proofErr w:type="gramStart"/>
      <w:r w:rsidRPr="00906C31">
        <w:rPr>
          <w:rFonts w:ascii="Calibri" w:eastAsia="Calibri" w:hAnsi="Calibri" w:cs="Calibri"/>
          <w:sz w:val="24"/>
          <w:szCs w:val="24"/>
        </w:rPr>
        <w:t>District</w:t>
      </w:r>
      <w:proofErr w:type="gramEnd"/>
      <w:r w:rsidRPr="00906C31">
        <w:rPr>
          <w:rFonts w:ascii="Calibri" w:eastAsia="Calibri" w:hAnsi="Calibri" w:cs="Calibri"/>
          <w:sz w:val="24"/>
          <w:szCs w:val="24"/>
        </w:rPr>
        <w:t>, all of its residents should have a basic income - one that allows families to thrive.  The Health Equity Fund believes there is an inextricable link between health and wealth and that the goal of health equity begins with economic mobility. The My Sister's Place and Capital Area Asset Builders' partnership is an important step in this process.</w:t>
      </w:r>
      <w:r>
        <w:rPr>
          <w:rFonts w:ascii="Calibri" w:eastAsia="Calibri" w:hAnsi="Calibri" w:cs="Calibri"/>
          <w:sz w:val="24"/>
          <w:szCs w:val="24"/>
        </w:rPr>
        <w:t>”</w:t>
      </w:r>
      <w:r w:rsidRPr="00906C31">
        <w:rPr>
          <w:rFonts w:ascii="Calibri" w:eastAsia="Calibri" w:hAnsi="Calibri" w:cs="Calibri"/>
          <w:sz w:val="24"/>
          <w:szCs w:val="24"/>
        </w:rPr>
        <w:t xml:space="preserve">  </w:t>
      </w:r>
    </w:p>
    <w:p w14:paraId="2C078E63" w14:textId="2F81131E" w:rsidR="003815F5" w:rsidRDefault="3CDC137C" w:rsidP="28C9D84B">
      <w:pPr>
        <w:spacing w:line="257" w:lineRule="auto"/>
        <w:rPr>
          <w:rFonts w:ascii="Calibri" w:eastAsia="Calibri" w:hAnsi="Calibri" w:cs="Calibri"/>
          <w:sz w:val="24"/>
          <w:szCs w:val="24"/>
        </w:rPr>
      </w:pPr>
      <w:r w:rsidRPr="28C9D84B">
        <w:rPr>
          <w:rFonts w:ascii="Calibri" w:eastAsia="Calibri" w:hAnsi="Calibri" w:cs="Calibri"/>
          <w:sz w:val="24"/>
          <w:szCs w:val="24"/>
        </w:rPr>
        <w:t xml:space="preserve">MSP is also proud to work with </w:t>
      </w:r>
      <w:proofErr w:type="spellStart"/>
      <w:r w:rsidRPr="28C9D84B">
        <w:rPr>
          <w:rFonts w:ascii="Calibri" w:eastAsia="Calibri" w:hAnsi="Calibri" w:cs="Calibri"/>
          <w:sz w:val="24"/>
          <w:szCs w:val="24"/>
        </w:rPr>
        <w:t>GiveCard</w:t>
      </w:r>
      <w:proofErr w:type="spellEnd"/>
      <w:r w:rsidRPr="28C9D84B">
        <w:rPr>
          <w:rFonts w:ascii="Calibri" w:eastAsia="Calibri" w:hAnsi="Calibri" w:cs="Calibri"/>
          <w:sz w:val="24"/>
          <w:szCs w:val="24"/>
        </w:rPr>
        <w:t xml:space="preserve"> </w:t>
      </w:r>
      <w:r w:rsidR="0049678E">
        <w:rPr>
          <w:rFonts w:ascii="Calibri" w:eastAsia="Calibri" w:hAnsi="Calibri" w:cs="Calibri"/>
          <w:sz w:val="24"/>
          <w:szCs w:val="24"/>
        </w:rPr>
        <w:t xml:space="preserve">(www.givecard.io) </w:t>
      </w:r>
      <w:r w:rsidRPr="28C9D84B">
        <w:rPr>
          <w:rFonts w:ascii="Calibri" w:eastAsia="Calibri" w:hAnsi="Calibri" w:cs="Calibri"/>
          <w:sz w:val="24"/>
          <w:szCs w:val="24"/>
        </w:rPr>
        <w:t xml:space="preserve">to provide debit cards to the clients who chose this option to receive their funds. </w:t>
      </w:r>
      <w:r w:rsidR="3047A58D" w:rsidRPr="28C9D84B">
        <w:rPr>
          <w:rFonts w:ascii="Calibri" w:eastAsia="Calibri" w:hAnsi="Calibri" w:cs="Calibri"/>
          <w:sz w:val="24"/>
          <w:szCs w:val="24"/>
        </w:rPr>
        <w:t xml:space="preserve">“We at </w:t>
      </w:r>
      <w:proofErr w:type="spellStart"/>
      <w:r w:rsidR="3047A58D" w:rsidRPr="28C9D84B">
        <w:rPr>
          <w:rFonts w:ascii="Calibri" w:eastAsia="Calibri" w:hAnsi="Calibri" w:cs="Calibri"/>
          <w:sz w:val="24"/>
          <w:szCs w:val="24"/>
        </w:rPr>
        <w:t>Givecard</w:t>
      </w:r>
      <w:proofErr w:type="spellEnd"/>
      <w:r w:rsidR="3047A58D" w:rsidRPr="28C9D84B">
        <w:rPr>
          <w:rFonts w:ascii="Calibri" w:eastAsia="Calibri" w:hAnsi="Calibri" w:cs="Calibri"/>
          <w:sz w:val="24"/>
          <w:szCs w:val="24"/>
        </w:rPr>
        <w:t xml:space="preserve"> strive to make an immediate impact with the power of our card programs,” said Sofia Pedro, Head of Product. “We are thrilled to work with My Sister’s Place DC...with their decades-long history as an institution making a difference in the world, we are excited to facilitate their financial assistance efforts so that they may make an even greater impact going forward.”</w:t>
      </w:r>
    </w:p>
    <w:p w14:paraId="5D259B2B" w14:textId="735E0FA0" w:rsidR="28C9D84B" w:rsidRDefault="28C9D84B" w:rsidP="28C9D84B">
      <w:pPr>
        <w:spacing w:line="257" w:lineRule="auto"/>
        <w:rPr>
          <w:rFonts w:ascii="Calibri" w:eastAsia="Calibri" w:hAnsi="Calibri" w:cs="Calibri"/>
          <w:sz w:val="24"/>
          <w:szCs w:val="24"/>
        </w:rPr>
      </w:pPr>
    </w:p>
    <w:p w14:paraId="07B39100" w14:textId="43531BF8" w:rsidR="28C9D84B" w:rsidRDefault="79884B60" w:rsidP="00906C31">
      <w:pPr>
        <w:spacing w:line="257" w:lineRule="auto"/>
        <w:jc w:val="center"/>
        <w:rPr>
          <w:rFonts w:ascii="Calibri" w:eastAsia="Calibri" w:hAnsi="Calibri" w:cs="Calibri"/>
          <w:b/>
          <w:bCs/>
          <w:sz w:val="24"/>
          <w:szCs w:val="24"/>
        </w:rPr>
      </w:pPr>
      <w:r w:rsidRPr="28C9D84B">
        <w:rPr>
          <w:rFonts w:ascii="Calibri" w:eastAsia="Calibri" w:hAnsi="Calibri" w:cs="Calibri"/>
          <w:b/>
          <w:bCs/>
          <w:sz w:val="24"/>
          <w:szCs w:val="24"/>
        </w:rPr>
        <w:t>###</w:t>
      </w:r>
    </w:p>
    <w:p w14:paraId="02DFA6DE" w14:textId="734FDC13" w:rsidR="79884B60" w:rsidRDefault="79884B60" w:rsidP="28C9D84B">
      <w:pPr>
        <w:spacing w:line="257" w:lineRule="auto"/>
        <w:rPr>
          <w:rFonts w:ascii="Calibri" w:eastAsia="Calibri" w:hAnsi="Calibri" w:cs="Calibri"/>
          <w:b/>
          <w:bCs/>
          <w:sz w:val="24"/>
          <w:szCs w:val="24"/>
        </w:rPr>
      </w:pPr>
      <w:r w:rsidRPr="28C9D84B">
        <w:rPr>
          <w:rFonts w:ascii="Calibri" w:eastAsia="Calibri" w:hAnsi="Calibri" w:cs="Calibri"/>
          <w:b/>
          <w:bCs/>
          <w:sz w:val="24"/>
          <w:szCs w:val="24"/>
        </w:rPr>
        <w:t xml:space="preserve">About My Sister’s Place: </w:t>
      </w:r>
    </w:p>
    <w:p w14:paraId="10C94E7A" w14:textId="02B684B3" w:rsidR="79884B60" w:rsidRDefault="79884B60" w:rsidP="28C9D84B">
      <w:pPr>
        <w:spacing w:line="257" w:lineRule="auto"/>
        <w:rPr>
          <w:rFonts w:ascii="Calibri" w:eastAsia="Calibri" w:hAnsi="Calibri" w:cs="Calibri"/>
          <w:sz w:val="24"/>
          <w:szCs w:val="24"/>
        </w:rPr>
      </w:pPr>
      <w:r w:rsidRPr="28C9D84B">
        <w:rPr>
          <w:rFonts w:ascii="Calibri" w:eastAsia="Calibri" w:hAnsi="Calibri" w:cs="Calibri"/>
          <w:sz w:val="24"/>
          <w:szCs w:val="24"/>
        </w:rPr>
        <w:t>For over 40 years, MSP has been an innovator in changing lives by providing DC’s first hotline and one of the first domestic violence shelters. MSP also offered the first Abuser Intervention Group. As one of DC’s oldest domestic violence shelters, we have served as a cornerstone of the District’s response to this pressing public health issue since 1979, and our impact on DC’s community continues to grow. MSP is unique in offering a full continuum of care from emergency shelter through transitional-to-permanent housing.</w:t>
      </w:r>
      <w:r w:rsidR="5F0898C9" w:rsidRPr="28C9D84B">
        <w:rPr>
          <w:rFonts w:ascii="Calibri" w:eastAsia="Calibri" w:hAnsi="Calibri" w:cs="Calibri"/>
          <w:sz w:val="24"/>
          <w:szCs w:val="24"/>
        </w:rPr>
        <w:t xml:space="preserve"> </w:t>
      </w:r>
      <w:r w:rsidR="68942D74" w:rsidRPr="28C9D84B">
        <w:rPr>
          <w:rFonts w:ascii="Calibri" w:eastAsia="Calibri" w:hAnsi="Calibri" w:cs="Calibri"/>
          <w:sz w:val="24"/>
          <w:szCs w:val="24"/>
        </w:rPr>
        <w:t xml:space="preserve">Families in </w:t>
      </w:r>
      <w:r w:rsidR="5F0898C9" w:rsidRPr="28C9D84B">
        <w:rPr>
          <w:rFonts w:ascii="Calibri" w:eastAsia="Calibri" w:hAnsi="Calibri" w:cs="Calibri"/>
          <w:sz w:val="24"/>
          <w:szCs w:val="24"/>
        </w:rPr>
        <w:t xml:space="preserve">RISE transitional housing </w:t>
      </w:r>
      <w:r w:rsidR="08A082B4" w:rsidRPr="28C9D84B">
        <w:rPr>
          <w:rFonts w:ascii="Calibri" w:eastAsia="Calibri" w:hAnsi="Calibri" w:cs="Calibri"/>
          <w:sz w:val="24"/>
          <w:szCs w:val="24"/>
        </w:rPr>
        <w:t xml:space="preserve">receive wraparound services in addition to rent paid by MSP for one year. </w:t>
      </w:r>
      <w:r w:rsidRPr="28C9D84B">
        <w:rPr>
          <w:rFonts w:ascii="Calibri" w:eastAsia="Calibri" w:hAnsi="Calibri" w:cs="Calibri"/>
          <w:sz w:val="24"/>
          <w:szCs w:val="24"/>
        </w:rPr>
        <w:t xml:space="preserve">Our experienced team of case managers and residential counselors provide clinical counseling, case management, and comprehensive wrap-around services to empower survivors to recover and thrive. MSP also provides training, education, and advocacy to engage communities in preventing violence and abuse. Our goal is to end the cycle of domestic violence and empower everyone to build healthy lives and relationships. </w:t>
      </w:r>
      <w:hyperlink r:id="rId8">
        <w:r w:rsidRPr="28C9D84B">
          <w:rPr>
            <w:rStyle w:val="Hyperlink"/>
            <w:rFonts w:ascii="Calibri" w:eastAsia="Calibri" w:hAnsi="Calibri" w:cs="Calibri"/>
            <w:sz w:val="24"/>
            <w:szCs w:val="24"/>
          </w:rPr>
          <w:t>www.mysistersplacedc.org</w:t>
        </w:r>
      </w:hyperlink>
      <w:r w:rsidRPr="28C9D84B">
        <w:rPr>
          <w:rFonts w:ascii="Calibri" w:eastAsia="Calibri" w:hAnsi="Calibri" w:cs="Calibri"/>
          <w:sz w:val="24"/>
          <w:szCs w:val="24"/>
        </w:rPr>
        <w:t>.</w:t>
      </w:r>
    </w:p>
    <w:p w14:paraId="734A1424" w14:textId="77777777" w:rsidR="002B1662" w:rsidRDefault="002B1662" w:rsidP="28C9D84B">
      <w:pPr>
        <w:spacing w:line="257" w:lineRule="auto"/>
        <w:rPr>
          <w:rFonts w:ascii="Calibri" w:eastAsia="Calibri" w:hAnsi="Calibri" w:cs="Calibri"/>
          <w:b/>
          <w:bCs/>
          <w:sz w:val="24"/>
          <w:szCs w:val="24"/>
        </w:rPr>
      </w:pPr>
    </w:p>
    <w:p w14:paraId="16ADCBEE" w14:textId="0A5ED626" w:rsidR="5832E162" w:rsidRDefault="5832E162" w:rsidP="28C9D84B">
      <w:pPr>
        <w:spacing w:line="257" w:lineRule="auto"/>
        <w:rPr>
          <w:rFonts w:ascii="Calibri" w:eastAsia="Calibri" w:hAnsi="Calibri" w:cs="Calibri"/>
          <w:b/>
          <w:bCs/>
          <w:sz w:val="24"/>
          <w:szCs w:val="24"/>
        </w:rPr>
      </w:pPr>
      <w:r w:rsidRPr="28C9D84B">
        <w:rPr>
          <w:rFonts w:ascii="Calibri" w:eastAsia="Calibri" w:hAnsi="Calibri" w:cs="Calibri"/>
          <w:b/>
          <w:bCs/>
          <w:sz w:val="24"/>
          <w:szCs w:val="24"/>
        </w:rPr>
        <w:lastRenderedPageBreak/>
        <w:t>About Capitol Area Asset Builders:</w:t>
      </w:r>
    </w:p>
    <w:p w14:paraId="09178BE3" w14:textId="77777777" w:rsidR="0049678E" w:rsidRPr="0049678E" w:rsidRDefault="0049678E" w:rsidP="0049678E">
      <w:pPr>
        <w:spacing w:line="257" w:lineRule="auto"/>
        <w:rPr>
          <w:rFonts w:ascii="Calibri" w:eastAsia="Calibri" w:hAnsi="Calibri" w:cs="Calibri"/>
          <w:bCs/>
          <w:sz w:val="24"/>
          <w:szCs w:val="24"/>
        </w:rPr>
      </w:pPr>
      <w:r w:rsidRPr="0049678E">
        <w:rPr>
          <w:rFonts w:ascii="Calibri" w:eastAsia="Calibri" w:hAnsi="Calibri" w:cs="Calibri"/>
          <w:bCs/>
          <w:sz w:val="24"/>
          <w:szCs w:val="24"/>
        </w:rPr>
        <w:t>Capital Area Asset Builders (CAAB) is a non-profit organization based in Washington, DC with a mission to create opportunities for low- and moderate-income individuals in the greater DC region to build financial security, savings, and wealth for the future.</w:t>
      </w:r>
    </w:p>
    <w:p w14:paraId="675E330B" w14:textId="77777777" w:rsidR="0049678E" w:rsidRPr="0049678E" w:rsidRDefault="00000000" w:rsidP="0049678E">
      <w:pPr>
        <w:spacing w:line="257" w:lineRule="auto"/>
        <w:rPr>
          <w:rFonts w:ascii="Calibri" w:eastAsia="Calibri" w:hAnsi="Calibri" w:cs="Calibri"/>
          <w:bCs/>
          <w:sz w:val="24"/>
          <w:szCs w:val="24"/>
        </w:rPr>
      </w:pPr>
      <w:hyperlink r:id="rId9" w:history="1">
        <w:r w:rsidR="0049678E" w:rsidRPr="0049678E">
          <w:rPr>
            <w:rStyle w:val="Hyperlink"/>
            <w:rFonts w:ascii="Calibri" w:eastAsia="Calibri" w:hAnsi="Calibri" w:cs="Calibri"/>
            <w:bCs/>
            <w:sz w:val="24"/>
            <w:szCs w:val="24"/>
          </w:rPr>
          <w:t>www.caab.org</w:t>
        </w:r>
      </w:hyperlink>
      <w:r w:rsidR="0049678E" w:rsidRPr="0049678E">
        <w:rPr>
          <w:rFonts w:ascii="Calibri" w:eastAsia="Calibri" w:hAnsi="Calibri" w:cs="Calibri"/>
          <w:bCs/>
          <w:sz w:val="24"/>
          <w:szCs w:val="24"/>
        </w:rPr>
        <w:t> </w:t>
      </w:r>
    </w:p>
    <w:p w14:paraId="7249DB1B" w14:textId="77777777" w:rsidR="0049678E" w:rsidRPr="0049678E" w:rsidRDefault="0049678E" w:rsidP="28C9D84B">
      <w:pPr>
        <w:spacing w:line="257" w:lineRule="auto"/>
        <w:rPr>
          <w:rFonts w:ascii="Calibri" w:eastAsia="Calibri" w:hAnsi="Calibri" w:cs="Calibri"/>
          <w:bCs/>
          <w:sz w:val="24"/>
          <w:szCs w:val="24"/>
        </w:rPr>
      </w:pPr>
    </w:p>
    <w:sectPr w:rsidR="0049678E" w:rsidRPr="0049678E" w:rsidSect="00906C31">
      <w:pgSz w:w="12240" w:h="15840"/>
      <w:pgMar w:top="70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82316"/>
    <w:rsid w:val="00182ACF"/>
    <w:rsid w:val="002B1662"/>
    <w:rsid w:val="002E0074"/>
    <w:rsid w:val="003815F5"/>
    <w:rsid w:val="00466F53"/>
    <w:rsid w:val="0049678E"/>
    <w:rsid w:val="004F4421"/>
    <w:rsid w:val="005C0082"/>
    <w:rsid w:val="005F8D2E"/>
    <w:rsid w:val="006787D6"/>
    <w:rsid w:val="00845E2C"/>
    <w:rsid w:val="008C009D"/>
    <w:rsid w:val="008E8C3B"/>
    <w:rsid w:val="00906C31"/>
    <w:rsid w:val="00A7F6D1"/>
    <w:rsid w:val="00A9416C"/>
    <w:rsid w:val="00B137ED"/>
    <w:rsid w:val="00C91827"/>
    <w:rsid w:val="00D82279"/>
    <w:rsid w:val="00F70399"/>
    <w:rsid w:val="010F9544"/>
    <w:rsid w:val="0190E0D1"/>
    <w:rsid w:val="026B592C"/>
    <w:rsid w:val="0369198B"/>
    <w:rsid w:val="047D2DFD"/>
    <w:rsid w:val="0488E74D"/>
    <w:rsid w:val="04AB365B"/>
    <w:rsid w:val="0502805F"/>
    <w:rsid w:val="056C0E33"/>
    <w:rsid w:val="057E7EAC"/>
    <w:rsid w:val="065E35E0"/>
    <w:rsid w:val="06AD2044"/>
    <w:rsid w:val="07ECD01F"/>
    <w:rsid w:val="089A57E1"/>
    <w:rsid w:val="08A082B4"/>
    <w:rsid w:val="08FB7836"/>
    <w:rsid w:val="09D53F2C"/>
    <w:rsid w:val="09DB8C47"/>
    <w:rsid w:val="0AA3EFE7"/>
    <w:rsid w:val="0C103310"/>
    <w:rsid w:val="0C5247EB"/>
    <w:rsid w:val="0C9F405A"/>
    <w:rsid w:val="0CE9A23D"/>
    <w:rsid w:val="0D28B18A"/>
    <w:rsid w:val="0E536683"/>
    <w:rsid w:val="1008683A"/>
    <w:rsid w:val="10272168"/>
    <w:rsid w:val="102D9660"/>
    <w:rsid w:val="1047BB98"/>
    <w:rsid w:val="104E1E67"/>
    <w:rsid w:val="10A95C56"/>
    <w:rsid w:val="1153EE68"/>
    <w:rsid w:val="1170510C"/>
    <w:rsid w:val="11939F27"/>
    <w:rsid w:val="11C011BB"/>
    <w:rsid w:val="11D5DE92"/>
    <w:rsid w:val="12266186"/>
    <w:rsid w:val="12A9AF55"/>
    <w:rsid w:val="130E9FBA"/>
    <w:rsid w:val="137B3081"/>
    <w:rsid w:val="139212F6"/>
    <w:rsid w:val="14BF0798"/>
    <w:rsid w:val="15B7CD91"/>
    <w:rsid w:val="160F1B3C"/>
    <w:rsid w:val="16C1FCD5"/>
    <w:rsid w:val="17539DF2"/>
    <w:rsid w:val="17E74C8C"/>
    <w:rsid w:val="18846FCA"/>
    <w:rsid w:val="1AA68431"/>
    <w:rsid w:val="1AD488DA"/>
    <w:rsid w:val="1C75B1A0"/>
    <w:rsid w:val="1E2C7FCE"/>
    <w:rsid w:val="1F05A55F"/>
    <w:rsid w:val="1F3B91D8"/>
    <w:rsid w:val="1FA7F9FD"/>
    <w:rsid w:val="212A8425"/>
    <w:rsid w:val="22658ED3"/>
    <w:rsid w:val="22DF9ABF"/>
    <w:rsid w:val="22EC1595"/>
    <w:rsid w:val="236365FD"/>
    <w:rsid w:val="23764F7A"/>
    <w:rsid w:val="243E3848"/>
    <w:rsid w:val="24C8816B"/>
    <w:rsid w:val="252C1C1E"/>
    <w:rsid w:val="254E6F8A"/>
    <w:rsid w:val="26199B9A"/>
    <w:rsid w:val="267E0CF6"/>
    <w:rsid w:val="2798BBED"/>
    <w:rsid w:val="27EC8733"/>
    <w:rsid w:val="28C9D84B"/>
    <w:rsid w:val="29583AB8"/>
    <w:rsid w:val="29F20278"/>
    <w:rsid w:val="2AB83E0E"/>
    <w:rsid w:val="2BC68C2B"/>
    <w:rsid w:val="2BDE6F97"/>
    <w:rsid w:val="2D17CD75"/>
    <w:rsid w:val="2E300CB9"/>
    <w:rsid w:val="3047A58D"/>
    <w:rsid w:val="318DDC16"/>
    <w:rsid w:val="323488BE"/>
    <w:rsid w:val="3235B47E"/>
    <w:rsid w:val="32836BF9"/>
    <w:rsid w:val="32D56DBF"/>
    <w:rsid w:val="34665668"/>
    <w:rsid w:val="34B51F73"/>
    <w:rsid w:val="36C5E506"/>
    <w:rsid w:val="36E4D1D8"/>
    <w:rsid w:val="36F5723E"/>
    <w:rsid w:val="3792850D"/>
    <w:rsid w:val="37966C03"/>
    <w:rsid w:val="37C7F8BE"/>
    <w:rsid w:val="37E57F39"/>
    <w:rsid w:val="39740FD5"/>
    <w:rsid w:val="3C28F375"/>
    <w:rsid w:val="3CDC137C"/>
    <w:rsid w:val="3D0B5FCA"/>
    <w:rsid w:val="3F1679BF"/>
    <w:rsid w:val="405178DC"/>
    <w:rsid w:val="41A2272F"/>
    <w:rsid w:val="42C1CEDC"/>
    <w:rsid w:val="4410A4A0"/>
    <w:rsid w:val="45B63B38"/>
    <w:rsid w:val="45CE02CF"/>
    <w:rsid w:val="45D7B7AE"/>
    <w:rsid w:val="46008851"/>
    <w:rsid w:val="4616B215"/>
    <w:rsid w:val="46190205"/>
    <w:rsid w:val="46655053"/>
    <w:rsid w:val="46793610"/>
    <w:rsid w:val="4769D330"/>
    <w:rsid w:val="477A69F6"/>
    <w:rsid w:val="47B4D266"/>
    <w:rsid w:val="47BD893A"/>
    <w:rsid w:val="49082316"/>
    <w:rsid w:val="499488A2"/>
    <w:rsid w:val="4B5C09B9"/>
    <w:rsid w:val="4C877FA7"/>
    <w:rsid w:val="4CF61F45"/>
    <w:rsid w:val="4D55C57C"/>
    <w:rsid w:val="4FC7BA08"/>
    <w:rsid w:val="529498E9"/>
    <w:rsid w:val="53107A99"/>
    <w:rsid w:val="533ED8E1"/>
    <w:rsid w:val="533F327A"/>
    <w:rsid w:val="53BC5BE0"/>
    <w:rsid w:val="53DB8CA5"/>
    <w:rsid w:val="53DE2AB0"/>
    <w:rsid w:val="53F9841D"/>
    <w:rsid w:val="54858DCC"/>
    <w:rsid w:val="54F7E2DE"/>
    <w:rsid w:val="5609CE0D"/>
    <w:rsid w:val="5615A85F"/>
    <w:rsid w:val="5709C065"/>
    <w:rsid w:val="57677FF9"/>
    <w:rsid w:val="57ED621E"/>
    <w:rsid w:val="5830A7F8"/>
    <w:rsid w:val="5832E162"/>
    <w:rsid w:val="58401274"/>
    <w:rsid w:val="5852FB64"/>
    <w:rsid w:val="59694FCC"/>
    <w:rsid w:val="597FBC1D"/>
    <w:rsid w:val="59BAA22C"/>
    <w:rsid w:val="5B0B585E"/>
    <w:rsid w:val="5B2D3694"/>
    <w:rsid w:val="5B47BDC4"/>
    <w:rsid w:val="5B9230BF"/>
    <w:rsid w:val="5C28CA67"/>
    <w:rsid w:val="5D360542"/>
    <w:rsid w:val="5D677D0B"/>
    <w:rsid w:val="5E104258"/>
    <w:rsid w:val="5F0898C9"/>
    <w:rsid w:val="609E8763"/>
    <w:rsid w:val="610E2004"/>
    <w:rsid w:val="612BF000"/>
    <w:rsid w:val="61A5DEB6"/>
    <w:rsid w:val="61E98E63"/>
    <w:rsid w:val="62BB8C23"/>
    <w:rsid w:val="62F6978F"/>
    <w:rsid w:val="63A18BB7"/>
    <w:rsid w:val="65A3EF2E"/>
    <w:rsid w:val="662BF9FE"/>
    <w:rsid w:val="66766106"/>
    <w:rsid w:val="668E26D0"/>
    <w:rsid w:val="6774B668"/>
    <w:rsid w:val="68942D74"/>
    <w:rsid w:val="68A4364A"/>
    <w:rsid w:val="68C8E958"/>
    <w:rsid w:val="6A707A7D"/>
    <w:rsid w:val="6B02E749"/>
    <w:rsid w:val="6B4D1D46"/>
    <w:rsid w:val="6B657968"/>
    <w:rsid w:val="6B76C84A"/>
    <w:rsid w:val="6C133779"/>
    <w:rsid w:val="6C344085"/>
    <w:rsid w:val="6C9720E1"/>
    <w:rsid w:val="6DA81B3F"/>
    <w:rsid w:val="6DD67987"/>
    <w:rsid w:val="6E2003FD"/>
    <w:rsid w:val="6E830682"/>
    <w:rsid w:val="6EE706D7"/>
    <w:rsid w:val="6F43EBA0"/>
    <w:rsid w:val="6F6D7378"/>
    <w:rsid w:val="6F707992"/>
    <w:rsid w:val="6F76C975"/>
    <w:rsid w:val="6F77C151"/>
    <w:rsid w:val="6FB3D193"/>
    <w:rsid w:val="6FB7474E"/>
    <w:rsid w:val="709A065C"/>
    <w:rsid w:val="71077B71"/>
    <w:rsid w:val="7157A4BF"/>
    <w:rsid w:val="7168921E"/>
    <w:rsid w:val="71C77C01"/>
    <w:rsid w:val="723D3F14"/>
    <w:rsid w:val="735E652B"/>
    <w:rsid w:val="73BC59AE"/>
    <w:rsid w:val="74175CC3"/>
    <w:rsid w:val="7426BD38"/>
    <w:rsid w:val="7431123B"/>
    <w:rsid w:val="74FA358C"/>
    <w:rsid w:val="75CC38DB"/>
    <w:rsid w:val="75CCE29C"/>
    <w:rsid w:val="7674D22E"/>
    <w:rsid w:val="76956A03"/>
    <w:rsid w:val="778EC0DF"/>
    <w:rsid w:val="7857395B"/>
    <w:rsid w:val="78591CEC"/>
    <w:rsid w:val="79884B60"/>
    <w:rsid w:val="799F48D1"/>
    <w:rsid w:val="7A4C4D89"/>
    <w:rsid w:val="7AA806C3"/>
    <w:rsid w:val="7AE8DBCD"/>
    <w:rsid w:val="7B248AB9"/>
    <w:rsid w:val="7BF83E45"/>
    <w:rsid w:val="7DFCAE50"/>
    <w:rsid w:val="7E16A27D"/>
    <w:rsid w:val="7F677A0A"/>
    <w:rsid w:val="7F73C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2316"/>
  <w15:chartTrackingRefBased/>
  <w15:docId w15:val="{833A501C-C951-4AF0-BDB2-DB9EDD8A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5C0082"/>
    <w:rPr>
      <w:sz w:val="16"/>
      <w:szCs w:val="16"/>
    </w:rPr>
  </w:style>
  <w:style w:type="paragraph" w:styleId="CommentText">
    <w:name w:val="annotation text"/>
    <w:basedOn w:val="Normal"/>
    <w:link w:val="CommentTextChar"/>
    <w:uiPriority w:val="99"/>
    <w:semiHidden/>
    <w:unhideWhenUsed/>
    <w:rsid w:val="005C0082"/>
    <w:pPr>
      <w:spacing w:line="240" w:lineRule="auto"/>
    </w:pPr>
    <w:rPr>
      <w:sz w:val="20"/>
      <w:szCs w:val="20"/>
    </w:rPr>
  </w:style>
  <w:style w:type="character" w:customStyle="1" w:styleId="CommentTextChar">
    <w:name w:val="Comment Text Char"/>
    <w:basedOn w:val="DefaultParagraphFont"/>
    <w:link w:val="CommentText"/>
    <w:uiPriority w:val="99"/>
    <w:semiHidden/>
    <w:rsid w:val="005C0082"/>
    <w:rPr>
      <w:sz w:val="20"/>
      <w:szCs w:val="20"/>
    </w:rPr>
  </w:style>
  <w:style w:type="paragraph" w:styleId="CommentSubject">
    <w:name w:val="annotation subject"/>
    <w:basedOn w:val="CommentText"/>
    <w:next w:val="CommentText"/>
    <w:link w:val="CommentSubjectChar"/>
    <w:uiPriority w:val="99"/>
    <w:semiHidden/>
    <w:unhideWhenUsed/>
    <w:rsid w:val="005C0082"/>
    <w:rPr>
      <w:b/>
      <w:bCs/>
    </w:rPr>
  </w:style>
  <w:style w:type="character" w:customStyle="1" w:styleId="CommentSubjectChar">
    <w:name w:val="Comment Subject Char"/>
    <w:basedOn w:val="CommentTextChar"/>
    <w:link w:val="CommentSubject"/>
    <w:uiPriority w:val="99"/>
    <w:semiHidden/>
    <w:rsid w:val="005C0082"/>
    <w:rPr>
      <w:b/>
      <w:bCs/>
      <w:sz w:val="20"/>
      <w:szCs w:val="20"/>
    </w:rPr>
  </w:style>
  <w:style w:type="paragraph" w:styleId="BalloonText">
    <w:name w:val="Balloon Text"/>
    <w:basedOn w:val="Normal"/>
    <w:link w:val="BalloonTextChar"/>
    <w:uiPriority w:val="99"/>
    <w:semiHidden/>
    <w:unhideWhenUsed/>
    <w:rsid w:val="005C0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27640">
      <w:bodyDiv w:val="1"/>
      <w:marLeft w:val="0"/>
      <w:marRight w:val="0"/>
      <w:marTop w:val="0"/>
      <w:marBottom w:val="0"/>
      <w:divBdr>
        <w:top w:val="none" w:sz="0" w:space="0" w:color="auto"/>
        <w:left w:val="none" w:sz="0" w:space="0" w:color="auto"/>
        <w:bottom w:val="none" w:sz="0" w:space="0" w:color="auto"/>
        <w:right w:val="none" w:sz="0" w:space="0" w:color="auto"/>
      </w:divBdr>
    </w:div>
    <w:div w:id="20624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istersplacedc.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a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D912984D95445BC003FBDEB676957" ma:contentTypeVersion="17" ma:contentTypeDescription="Create a new document." ma:contentTypeScope="" ma:versionID="a2aafa34a198845aa034f3286fc6446e">
  <xsd:schema xmlns:xsd="http://www.w3.org/2001/XMLSchema" xmlns:xs="http://www.w3.org/2001/XMLSchema" xmlns:p="http://schemas.microsoft.com/office/2006/metadata/properties" xmlns:ns2="532d98a1-1e46-4493-a65a-e57abfab94a3" xmlns:ns3="54222746-842e-4aa0-9c44-4c5ec8eef486" xmlns:ns4="20242a34-0d21-49ee-81c3-4ba596d0e431" targetNamespace="http://schemas.microsoft.com/office/2006/metadata/properties" ma:root="true" ma:fieldsID="2e2fe6e166f3ca5ead4a1e08afdecde2" ns2:_="" ns3:_="" ns4:_="">
    <xsd:import namespace="532d98a1-1e46-4493-a65a-e57abfab94a3"/>
    <xsd:import namespace="54222746-842e-4aa0-9c44-4c5ec8eef486"/>
    <xsd:import namespace="20242a34-0d21-49ee-81c3-4ba596d0e43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AutoTag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d98a1-1e46-4493-a65a-e57abfab9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e4bf7f-e4a2-42c7-8816-3cb8360ef100" ma:termSetId="09814cd3-568e-fe90-9814-8d621ff8fb84" ma:anchorId="fba54fb3-c3e1-fe81-a776-ca4b69148c4d" ma:open="true" ma:isKeyword="false">
      <xsd:complexType>
        <xsd:sequence>
          <xsd:element ref="pc:Terms" minOccurs="0" maxOccurs="1"/>
        </xsd:sequence>
      </xsd:complex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22746-842e-4aa0-9c44-4c5ec8eef4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42a34-0d21-49ee-81c3-4ba596d0e4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b22c44-a7dd-4093-944c-44dcf22ebbca}" ma:internalName="TaxCatchAll" ma:showField="CatchAllData" ma:web="20242a34-0d21-49ee-81c3-4ba596d0e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32d98a1-1e46-4493-a65a-e57abfab94a3" xsi:nil="true"/>
    <TaxCatchAll xmlns="20242a34-0d21-49ee-81c3-4ba596d0e431" xsi:nil="true"/>
    <lcf76f155ced4ddcb4097134ff3c332f xmlns="532d98a1-1e46-4493-a65a-e57abfab94a3">
      <Terms xmlns="http://schemas.microsoft.com/office/infopath/2007/PartnerControls"/>
    </lcf76f155ced4ddcb4097134ff3c332f>
    <SharedWithUsers xmlns="54222746-842e-4aa0-9c44-4c5ec8eef486">
      <UserInfo>
        <DisplayName/>
        <AccountId xsi:nil="true"/>
        <AccountType/>
      </UserInfo>
    </SharedWithUsers>
  </documentManagement>
</p:properties>
</file>

<file path=customXml/itemProps1.xml><?xml version="1.0" encoding="utf-8"?>
<ds:datastoreItem xmlns:ds="http://schemas.openxmlformats.org/officeDocument/2006/customXml" ds:itemID="{922349DB-2D67-4F88-BC53-87E1EC83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d98a1-1e46-4493-a65a-e57abfab94a3"/>
    <ds:schemaRef ds:uri="54222746-842e-4aa0-9c44-4c5ec8eef486"/>
    <ds:schemaRef ds:uri="20242a34-0d21-49ee-81c3-4ba596d0e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F3BFB-5277-4059-BC05-634F9B0412CD}">
  <ds:schemaRefs>
    <ds:schemaRef ds:uri="http://schemas.microsoft.com/sharepoint/v3/contenttype/forms"/>
  </ds:schemaRefs>
</ds:datastoreItem>
</file>

<file path=customXml/itemProps3.xml><?xml version="1.0" encoding="utf-8"?>
<ds:datastoreItem xmlns:ds="http://schemas.openxmlformats.org/officeDocument/2006/customXml" ds:itemID="{5BCC09F1-2CD1-495C-9B96-4BC509C86E8D}">
  <ds:schemaRefs>
    <ds:schemaRef ds:uri="http://schemas.microsoft.com/office/2006/metadata/properties"/>
    <ds:schemaRef ds:uri="http://schemas.microsoft.com/office/infopath/2007/PartnerControls"/>
    <ds:schemaRef ds:uri="532d98a1-1e46-4493-a65a-e57abfab94a3"/>
    <ds:schemaRef ds:uri="20242a34-0d21-49ee-81c3-4ba596d0e431"/>
    <ds:schemaRef ds:uri="54222746-842e-4aa0-9c44-4c5ec8eef4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Deutsch</dc:creator>
  <cp:keywords/>
  <dc:description/>
  <cp:lastModifiedBy>Gabby Deutsch</cp:lastModifiedBy>
  <cp:revision>2</cp:revision>
  <dcterms:created xsi:type="dcterms:W3CDTF">2023-01-31T16:44:00Z</dcterms:created>
  <dcterms:modified xsi:type="dcterms:W3CDTF">2023-01-31T16:44:00Z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0x0101002CCD912984D95445BC003FBDEB676957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